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00F1" w:rsidRDefault="001000F1">
      <w:r>
        <w:t xml:space="preserve">Una musica narratrice, il caso Dark </w:t>
      </w:r>
      <w:proofErr w:type="spellStart"/>
      <w:r>
        <w:t>Souls</w:t>
      </w:r>
      <w:proofErr w:type="spellEnd"/>
      <w:r>
        <w:t xml:space="preserve"> III</w:t>
      </w:r>
    </w:p>
    <w:p w:rsidR="001000F1" w:rsidRDefault="001000F1"/>
    <w:p w:rsidR="0039577F" w:rsidRDefault="00726814">
      <w:r>
        <w:t xml:space="preserve"> È ormai passato più di un anno da quando ho messo per la prima volta le mie mani su </w:t>
      </w:r>
      <w:r w:rsidRPr="001000F1">
        <w:rPr>
          <w:i/>
        </w:rPr>
        <w:t xml:space="preserve">Dark </w:t>
      </w:r>
      <w:proofErr w:type="spellStart"/>
      <w:r w:rsidRPr="001000F1">
        <w:rPr>
          <w:i/>
        </w:rPr>
        <w:t>Souls</w:t>
      </w:r>
      <w:proofErr w:type="spellEnd"/>
      <w:r w:rsidRPr="001000F1">
        <w:rPr>
          <w:i/>
        </w:rPr>
        <w:t xml:space="preserve"> III</w:t>
      </w:r>
      <w:r>
        <w:t xml:space="preserve">, ma ricordo ancora bene il mio primo approccio con il titolo. Accesi la console, attesi l’installazione del software e avviai il gioco, subito dopo arrivò il momento più difficile della giornata: iniziare a giocare. </w:t>
      </w:r>
      <w:r w:rsidR="00CF382A">
        <w:t xml:space="preserve">Ebbene sì, ho avuto molte difficoltà a premere il tasto options per andare avanti poiché la prima cosa che mi ha colpito profondamente del titolo è stata la </w:t>
      </w:r>
      <w:proofErr w:type="spellStart"/>
      <w:r w:rsidR="00CF382A">
        <w:t>ost</w:t>
      </w:r>
      <w:proofErr w:type="spellEnd"/>
      <w:r w:rsidR="00CF382A">
        <w:t xml:space="preserve"> del </w:t>
      </w:r>
      <w:proofErr w:type="spellStart"/>
      <w:r w:rsidR="00CF382A">
        <w:t>main</w:t>
      </w:r>
      <w:proofErr w:type="spellEnd"/>
      <w:r w:rsidR="00CF382A">
        <w:t xml:space="preserve"> menu, sono rimasto come ipnotizzato e il mio gradimento verso la colonna sonora di </w:t>
      </w:r>
      <w:r w:rsidR="00CF382A" w:rsidRPr="001000F1">
        <w:rPr>
          <w:i/>
        </w:rPr>
        <w:t xml:space="preserve">Dark </w:t>
      </w:r>
      <w:proofErr w:type="spellStart"/>
      <w:r w:rsidR="00CF382A" w:rsidRPr="001000F1">
        <w:rPr>
          <w:i/>
        </w:rPr>
        <w:t>Souls</w:t>
      </w:r>
      <w:proofErr w:type="spellEnd"/>
      <w:r w:rsidR="00CF382A" w:rsidRPr="001000F1">
        <w:rPr>
          <w:i/>
        </w:rPr>
        <w:t xml:space="preserve"> III</w:t>
      </w:r>
      <w:r w:rsidR="00CF382A">
        <w:t xml:space="preserve"> non ha fatto che aumentare proseguendo la mia avventura. L’interesse ha impiegato poco tempo a trasformarsi in un ascolto quasi quotidiano delle melodie che accompagnano ogni diverso boss del gioco, ascolto che mi ha portato ad un certo punto a pensare che le varie </w:t>
      </w:r>
      <w:proofErr w:type="spellStart"/>
      <w:r w:rsidR="00CF382A">
        <w:t>ost</w:t>
      </w:r>
      <w:proofErr w:type="spellEnd"/>
      <w:r w:rsidR="00CF382A">
        <w:t xml:space="preserve"> del titolo “parlassero” di ciò che avviene su schermo mentre le si ascolta, come se la musica fosse un importante pezzo del grande puzzle attraverso cui conoscere la trama e la famigerata </w:t>
      </w:r>
      <w:proofErr w:type="spellStart"/>
      <w:r w:rsidR="00CF382A">
        <w:t>lore</w:t>
      </w:r>
      <w:proofErr w:type="spellEnd"/>
      <w:r w:rsidR="00CF382A">
        <w:t xml:space="preserve"> del gioco.</w:t>
      </w:r>
    </w:p>
    <w:p w:rsidR="00CF382A" w:rsidRDefault="00CF382A">
      <w:r>
        <w:t xml:space="preserve">Prima di approfondire questo aspetto è necessario però </w:t>
      </w:r>
      <w:r w:rsidR="00F52550">
        <w:t>fare alcune precisazioni preliminari. La prima è puramente musicale, bisogna infatti capire se è veramente possibile che la musica sia in grado di “parlare”; ebbene è opinione dei musicologi che per quanto riguarda la musica vale la frase</w:t>
      </w:r>
      <w:r w:rsidR="00D63EC8">
        <w:t>:</w:t>
      </w:r>
      <w:r w:rsidR="00F52550">
        <w:t xml:space="preserve"> “La forma corrisponde al contenuto”, ovvero il fine della musica non è prettamente comunicativo (come ad esempio può esserlo quello della letteratura). Per fare un esempio: l’interpretazione più accreditata della celebre quinta sinfonia di Beethoven </w:t>
      </w:r>
      <w:r w:rsidR="00CC65DF">
        <w:t xml:space="preserve">vede l’opera come una rappresentazione del destino che inesorabile bussa alla nostra porta, ma si tratta appunto di un’interpretazione a posteriori, l’intento della sinfonia non è assolutamente quello di comunicare alcunché. Esiste tuttavia un particolare genere musicale che potrebbe fare al caso nostro: il poema sinfonico. Questa particolare composizione parte a priori con un narratore che esplicitamente espone ciò che a breve la musica tenterà di evocare, qui è dichiarato fin dall’inizio l’intento comunicativo ed evocativo; ne consegue che ai fini di questo articolo, potremmo considerare la colonna sonora di </w:t>
      </w:r>
      <w:r w:rsidR="00CC65DF" w:rsidRPr="001000F1">
        <w:rPr>
          <w:i/>
        </w:rPr>
        <w:t xml:space="preserve">Dark </w:t>
      </w:r>
      <w:proofErr w:type="spellStart"/>
      <w:r w:rsidR="00CC65DF" w:rsidRPr="001000F1">
        <w:rPr>
          <w:i/>
        </w:rPr>
        <w:t>Souls</w:t>
      </w:r>
      <w:proofErr w:type="spellEnd"/>
      <w:r w:rsidR="00CC65DF">
        <w:t xml:space="preserve"> III come un grande e studiato poema sinfonico</w:t>
      </w:r>
      <w:r w:rsidR="00D14A19">
        <w:t>.</w:t>
      </w:r>
    </w:p>
    <w:p w:rsidR="00D14A19" w:rsidRDefault="00D14A19">
      <w:r>
        <w:t xml:space="preserve">Ma nel nostro caso, quale sarebbe questo narratore che ci espone ciò che la musica sta tentando di evocare? La serie dei </w:t>
      </w:r>
      <w:proofErr w:type="spellStart"/>
      <w:r>
        <w:t>Souls</w:t>
      </w:r>
      <w:proofErr w:type="spellEnd"/>
      <w:r>
        <w:t xml:space="preserve"> è ormai famigerata per la cripticità della sua trama, soggetta a costanti interpretazioni e speculazioni da parte dei giocatori basate sulle descrizioni degli oggetti trovati, dialoghi con gli </w:t>
      </w:r>
      <w:proofErr w:type="spellStart"/>
      <w:r>
        <w:t>npc</w:t>
      </w:r>
      <w:proofErr w:type="spellEnd"/>
      <w:r w:rsidR="00965AC3">
        <w:t xml:space="preserve"> e osservazione attenta delle ambientazioni di gioco e dei loro abitanti. È proprio grazie a questa cripticità che le </w:t>
      </w:r>
      <w:proofErr w:type="spellStart"/>
      <w:r w:rsidR="00965AC3">
        <w:t>ost</w:t>
      </w:r>
      <w:proofErr w:type="spellEnd"/>
      <w:r w:rsidR="00965AC3">
        <w:t xml:space="preserve"> assumono un doppio valore: da una parte cercano di rievocare ciò che il giocatore </w:t>
      </w:r>
      <w:r w:rsidR="004C1B24">
        <w:t>ha appreso</w:t>
      </w:r>
      <w:r w:rsidR="00965AC3">
        <w:t xml:space="preserve"> (o apprenderà) sul personaggio associato, dall’altra è la musica stessa che potrebbe essere di aiuto per avvalorare o meno determinate ipotesi su ciò che sta accadendo di fronte al nostro protagonista.</w:t>
      </w:r>
    </w:p>
    <w:p w:rsidR="004C1B24" w:rsidRDefault="004C1B24">
      <w:r>
        <w:t xml:space="preserve">Terminata questa lunga premessa, possiamo ora vedere i diversi modi in cui la colonna sonora di </w:t>
      </w:r>
      <w:r w:rsidRPr="00D63EC8">
        <w:rPr>
          <w:i/>
        </w:rPr>
        <w:t xml:space="preserve">Dark </w:t>
      </w:r>
      <w:proofErr w:type="spellStart"/>
      <w:r w:rsidRPr="00D63EC8">
        <w:rPr>
          <w:i/>
        </w:rPr>
        <w:t>Souls</w:t>
      </w:r>
      <w:proofErr w:type="spellEnd"/>
      <w:r>
        <w:t xml:space="preserve"> III è in grado di parlare al giocatore del mondo di gioco e dei personaggi che vi si incontrano.</w:t>
      </w:r>
    </w:p>
    <w:p w:rsidR="004C1B24" w:rsidRDefault="004C1B24">
      <w:r>
        <w:t xml:space="preserve">In primo luogo ci sono i casi in cui direttamente la </w:t>
      </w:r>
      <w:proofErr w:type="spellStart"/>
      <w:r>
        <w:t>ost</w:t>
      </w:r>
      <w:proofErr w:type="spellEnd"/>
      <w:r>
        <w:t xml:space="preserve"> stessa a comunicarci qualcosa: è il caso ad esempio di </w:t>
      </w:r>
      <w:proofErr w:type="spellStart"/>
      <w:r w:rsidRPr="00D63EC8">
        <w:rPr>
          <w:i/>
        </w:rPr>
        <w:t>Abyss</w:t>
      </w:r>
      <w:proofErr w:type="spellEnd"/>
      <w:r w:rsidRPr="00D63EC8">
        <w:rPr>
          <w:i/>
        </w:rPr>
        <w:t xml:space="preserve"> </w:t>
      </w:r>
      <w:proofErr w:type="spellStart"/>
      <w:r w:rsidRPr="00D63EC8">
        <w:rPr>
          <w:i/>
        </w:rPr>
        <w:t>Watchers</w:t>
      </w:r>
      <w:proofErr w:type="spellEnd"/>
      <w:r>
        <w:t xml:space="preserve">, </w:t>
      </w:r>
      <w:proofErr w:type="spellStart"/>
      <w:r w:rsidRPr="00D63EC8">
        <w:rPr>
          <w:i/>
        </w:rPr>
        <w:t>Oceiros</w:t>
      </w:r>
      <w:proofErr w:type="spellEnd"/>
      <w:r w:rsidRPr="00D63EC8">
        <w:rPr>
          <w:i/>
        </w:rPr>
        <w:t xml:space="preserve"> the </w:t>
      </w:r>
      <w:proofErr w:type="spellStart"/>
      <w:r w:rsidRPr="00D63EC8">
        <w:rPr>
          <w:i/>
        </w:rPr>
        <w:t>Consumed</w:t>
      </w:r>
      <w:proofErr w:type="spellEnd"/>
      <w:r w:rsidRPr="00D63EC8">
        <w:rPr>
          <w:i/>
        </w:rPr>
        <w:t xml:space="preserve"> King</w:t>
      </w:r>
      <w:r>
        <w:t xml:space="preserve"> o </w:t>
      </w:r>
      <w:proofErr w:type="spellStart"/>
      <w:r w:rsidRPr="00D63EC8">
        <w:rPr>
          <w:i/>
        </w:rPr>
        <w:t>Pontyff</w:t>
      </w:r>
      <w:proofErr w:type="spellEnd"/>
      <w:r w:rsidRPr="00D63EC8">
        <w:rPr>
          <w:i/>
        </w:rPr>
        <w:t xml:space="preserve"> </w:t>
      </w:r>
      <w:proofErr w:type="spellStart"/>
      <w:r w:rsidRPr="00D63EC8">
        <w:rPr>
          <w:i/>
        </w:rPr>
        <w:t>Sulyvahn</w:t>
      </w:r>
      <w:proofErr w:type="spellEnd"/>
      <w:r w:rsidR="007B14DF">
        <w:t xml:space="preserve">. Analizziamo meglio </w:t>
      </w:r>
      <w:proofErr w:type="spellStart"/>
      <w:r w:rsidR="007B14DF" w:rsidRPr="00D63EC8">
        <w:rPr>
          <w:i/>
        </w:rPr>
        <w:t>Abyss</w:t>
      </w:r>
      <w:proofErr w:type="spellEnd"/>
      <w:r w:rsidR="007B14DF" w:rsidRPr="00D63EC8">
        <w:rPr>
          <w:i/>
        </w:rPr>
        <w:t xml:space="preserve"> </w:t>
      </w:r>
      <w:proofErr w:type="spellStart"/>
      <w:r w:rsidR="007B14DF" w:rsidRPr="00D63EC8">
        <w:rPr>
          <w:i/>
        </w:rPr>
        <w:t>Watchers</w:t>
      </w:r>
      <w:proofErr w:type="spellEnd"/>
      <w:r w:rsidR="007B14DF">
        <w:t xml:space="preserve"> per capire meglio: dei guardiani dell’abisso sappiamo che si sono risvegliati al rintocco della campana e che quando li si incontra stanno eseguendo un loro particolare rituale, essi si combattono l’un l’altro e il vincitore, attraverso una possibile magia non specificata, riceve il potere dei caduti, incarnando singolarmente l’intera legione. Ascoltando l’</w:t>
      </w:r>
      <w:proofErr w:type="spellStart"/>
      <w:r w:rsidR="007B14DF">
        <w:t>ost</w:t>
      </w:r>
      <w:proofErr w:type="spellEnd"/>
      <w:r w:rsidR="007B14DF">
        <w:t xml:space="preserve"> si può subito notare come essa cominci con il rintocco di una campana, seguita dagli archi; mano a mano che si prosegue cominciano ad inserirsi diverse linee melodiche, tra archi e coro, che si contrastano a vicenda e a tratti provano a prevalere l’una sull’altra: la sensazione generale è quella di caos e scontro tra le diverse linee melodiche, rispecchiando la battaglia interna alla legione. Tutto ciò cambia </w:t>
      </w:r>
      <w:r w:rsidR="00EF3733">
        <w:t xml:space="preserve">nella seconda fase, il vincitore si erge in piedi, forte del potere dei compagni caduti, ecco quindi che le diverse linee melodiche che prima erano in contrasto cominciano a convergere verso l’esecuzione della stessa melodia, dando una sensazione di maggior ordine: così come i non morti hanno combattuto fra di loro e ora sono incarnati in un singolo corpo, allo stesso modo le linee </w:t>
      </w:r>
      <w:r w:rsidR="00EF3733">
        <w:lastRenderedPageBreak/>
        <w:t>melodiche passano dal disordine all’ordine. Emblematico è anche il modo in ci la traccia conclude: è l’unica infatti che si spegne lentamente in un inesorabile diminuendo, simbolo della triste fine dei guardiani, ormai consumati anch’essi dall’abisso che avevano giurato di combattere.</w:t>
      </w:r>
    </w:p>
    <w:p w:rsidR="00EF3733" w:rsidRDefault="00CB3C46">
      <w:r>
        <w:t>Un’altra peculiarità de</w:t>
      </w:r>
      <w:r w:rsidR="00247D7F">
        <w:t xml:space="preserve">i boss di </w:t>
      </w:r>
      <w:r w:rsidR="00D63EC8">
        <w:rPr>
          <w:i/>
        </w:rPr>
        <w:t>D</w:t>
      </w:r>
      <w:r w:rsidR="00247D7F" w:rsidRPr="00D63EC8">
        <w:rPr>
          <w:i/>
        </w:rPr>
        <w:t xml:space="preserve">ark </w:t>
      </w:r>
      <w:proofErr w:type="spellStart"/>
      <w:r w:rsidR="00247D7F" w:rsidRPr="00D63EC8">
        <w:rPr>
          <w:i/>
        </w:rPr>
        <w:t>Souls</w:t>
      </w:r>
      <w:proofErr w:type="spellEnd"/>
      <w:r w:rsidR="00247D7F" w:rsidRPr="00D63EC8">
        <w:rPr>
          <w:i/>
        </w:rPr>
        <w:t xml:space="preserve"> III</w:t>
      </w:r>
      <w:r w:rsidR="00247D7F">
        <w:t xml:space="preserve"> è che hanno tutti almeno due fasi distinte. Le </w:t>
      </w:r>
      <w:proofErr w:type="spellStart"/>
      <w:r w:rsidR="00247D7F">
        <w:t>ost</w:t>
      </w:r>
      <w:proofErr w:type="spellEnd"/>
      <w:r w:rsidR="00247D7F">
        <w:t xml:space="preserve"> che li accompagnano si trasformano di conseguenza e proprio il diverso modo che hanno di variare è il secondo modo in cui la musica ci racconta qualcosa: è il caso di </w:t>
      </w:r>
      <w:proofErr w:type="spellStart"/>
      <w:r w:rsidR="00247D7F" w:rsidRPr="00D63EC8">
        <w:rPr>
          <w:i/>
        </w:rPr>
        <w:t>Vordt</w:t>
      </w:r>
      <w:proofErr w:type="spellEnd"/>
      <w:r w:rsidR="00247D7F" w:rsidRPr="00D63EC8">
        <w:rPr>
          <w:i/>
        </w:rPr>
        <w:t xml:space="preserve"> of the </w:t>
      </w:r>
      <w:proofErr w:type="spellStart"/>
      <w:r w:rsidR="00247D7F" w:rsidRPr="00D63EC8">
        <w:rPr>
          <w:i/>
        </w:rPr>
        <w:t>Boreal</w:t>
      </w:r>
      <w:proofErr w:type="spellEnd"/>
      <w:r w:rsidR="00247D7F" w:rsidRPr="00D63EC8">
        <w:rPr>
          <w:i/>
        </w:rPr>
        <w:t xml:space="preserve"> Valley</w:t>
      </w:r>
      <w:r w:rsidR="00247D7F">
        <w:t xml:space="preserve"> e di </w:t>
      </w:r>
      <w:proofErr w:type="spellStart"/>
      <w:r w:rsidR="00247D7F" w:rsidRPr="00D63EC8">
        <w:rPr>
          <w:i/>
        </w:rPr>
        <w:t>Dancer</w:t>
      </w:r>
      <w:proofErr w:type="spellEnd"/>
      <w:r w:rsidR="00247D7F" w:rsidRPr="00D63EC8">
        <w:rPr>
          <w:i/>
        </w:rPr>
        <w:t xml:space="preserve"> of the </w:t>
      </w:r>
      <w:proofErr w:type="spellStart"/>
      <w:r w:rsidR="00247D7F" w:rsidRPr="00D63EC8">
        <w:rPr>
          <w:i/>
        </w:rPr>
        <w:t>Boreal</w:t>
      </w:r>
      <w:proofErr w:type="spellEnd"/>
      <w:r w:rsidR="00247D7F" w:rsidRPr="00D63EC8">
        <w:rPr>
          <w:i/>
        </w:rPr>
        <w:t xml:space="preserve"> Valley</w:t>
      </w:r>
      <w:r w:rsidR="00247D7F">
        <w:t>.</w:t>
      </w:r>
      <w:r w:rsidR="0049662A">
        <w:t xml:space="preserve"> A questi due personaggi viene affidata una missione </w:t>
      </w:r>
      <w:r w:rsidR="00390E51">
        <w:t xml:space="preserve">da </w:t>
      </w:r>
      <w:proofErr w:type="spellStart"/>
      <w:r w:rsidR="00390E51">
        <w:t>Sulyvahn</w:t>
      </w:r>
      <w:proofErr w:type="spellEnd"/>
      <w:r w:rsidR="00390E51">
        <w:t xml:space="preserve">, ma non torneranno mai nella loro terra natia, infatti è lo stesso gran sacerdote che attraverso due particolari anelli li trasforma in due bestie, dedite unicamente alla distruzione. Ma oltre all’aspetto fisico, viene modificata anche la loro sanità mentale? Diversi indizi ci forniscono una possibile risposta, tra cu anche le due </w:t>
      </w:r>
      <w:proofErr w:type="spellStart"/>
      <w:r w:rsidR="00390E51">
        <w:t>ost</w:t>
      </w:r>
      <w:proofErr w:type="spellEnd"/>
      <w:r w:rsidR="00390E51">
        <w:t xml:space="preserve"> di questi boss. La musica che accompagna </w:t>
      </w:r>
      <w:proofErr w:type="spellStart"/>
      <w:r w:rsidR="00390E51">
        <w:t>Vordt</w:t>
      </w:r>
      <w:proofErr w:type="spellEnd"/>
      <w:r w:rsidR="00390E51">
        <w:t xml:space="preserve"> fa grande uso di strumenti a fiato, tra cui le trombe, che rievocano la sfera della gladiatoria, o comunque quella di un guerriero possente e valoroso, più sinuosa risulta invece essere quella della danzatrice, lenta e ipnotizzante, che accompagna la danza letale della donna</w:t>
      </w:r>
      <w:r w:rsidR="009F1505">
        <w:t xml:space="preserve">. Ma al cambiare della fase dei due boss, notiamo che la musica si comporta in maniera molto diversa: in </w:t>
      </w:r>
      <w:proofErr w:type="spellStart"/>
      <w:r w:rsidR="009F1505" w:rsidRPr="00D63EC8">
        <w:rPr>
          <w:i/>
        </w:rPr>
        <w:t>Vordt</w:t>
      </w:r>
      <w:proofErr w:type="spellEnd"/>
      <w:r w:rsidR="009F1505" w:rsidRPr="00D63EC8">
        <w:rPr>
          <w:i/>
        </w:rPr>
        <w:t xml:space="preserve"> of the </w:t>
      </w:r>
      <w:proofErr w:type="spellStart"/>
      <w:r w:rsidR="009F1505" w:rsidRPr="00D63EC8">
        <w:rPr>
          <w:i/>
        </w:rPr>
        <w:t>Boreal</w:t>
      </w:r>
      <w:proofErr w:type="spellEnd"/>
      <w:r w:rsidR="009F1505" w:rsidRPr="00D63EC8">
        <w:rPr>
          <w:i/>
        </w:rPr>
        <w:t xml:space="preserve"> Valley</w:t>
      </w:r>
      <w:r w:rsidR="009F1505">
        <w:t xml:space="preserve"> c’è un radicale cambiamento dell’atmosfera, aumenta di molto l’utilizzo delle percussioni, scompaiono i fiati per lasciare il posto al coro e all’organo; l’animo nobile e guerriero di </w:t>
      </w:r>
      <w:proofErr w:type="spellStart"/>
      <w:r w:rsidR="009F1505">
        <w:t>Vordt</w:t>
      </w:r>
      <w:proofErr w:type="spellEnd"/>
      <w:r w:rsidR="009F1505">
        <w:t xml:space="preserve"> è scomparso, di lui ormai rimane solo una bestia che attacca il giocatore con ferocia. </w:t>
      </w:r>
      <w:proofErr w:type="spellStart"/>
      <w:r w:rsidR="009F1505" w:rsidRPr="00D63EC8">
        <w:rPr>
          <w:i/>
        </w:rPr>
        <w:t>Dancer</w:t>
      </w:r>
      <w:proofErr w:type="spellEnd"/>
      <w:r w:rsidR="009F1505" w:rsidRPr="00D63EC8">
        <w:rPr>
          <w:i/>
        </w:rPr>
        <w:t xml:space="preserve"> of the </w:t>
      </w:r>
      <w:proofErr w:type="spellStart"/>
      <w:r w:rsidR="009F1505" w:rsidRPr="00D63EC8">
        <w:rPr>
          <w:i/>
        </w:rPr>
        <w:t>Boreal</w:t>
      </w:r>
      <w:proofErr w:type="spellEnd"/>
      <w:r w:rsidR="009F1505" w:rsidRPr="00D63EC8">
        <w:rPr>
          <w:i/>
        </w:rPr>
        <w:t xml:space="preserve"> Valley</w:t>
      </w:r>
      <w:r w:rsidR="009F1505">
        <w:t xml:space="preserve"> si comporta invece in maniera diametralmente opposta, ovvero mantiene la sua atmosfera glaciale e sinuosa, il cambiamento comporta solo una maggiore intensità nella melodia, per rispecchiare la danza del boss che si f</w:t>
      </w:r>
      <w:r w:rsidR="002828E5">
        <w:t>a</w:t>
      </w:r>
      <w:r w:rsidR="009F1505">
        <w:t xml:space="preserve"> sempre più veloce e pericolosa. Questo modo così diverso di passare dalla fa</w:t>
      </w:r>
      <w:r w:rsidR="00F53A23">
        <w:t>s</w:t>
      </w:r>
      <w:r w:rsidR="009F1505">
        <w:t xml:space="preserve">e 1 alla fase 2, insieme </w:t>
      </w:r>
      <w:r w:rsidR="00F53A23">
        <w:t xml:space="preserve">all’anello “Occhio destro del sacerdote” potrebbe dirci che mentre </w:t>
      </w:r>
      <w:proofErr w:type="spellStart"/>
      <w:r w:rsidR="00F53A23">
        <w:t>Vordt</w:t>
      </w:r>
      <w:proofErr w:type="spellEnd"/>
      <w:r w:rsidR="00F53A23">
        <w:t xml:space="preserve"> perde completamente la sua sanità mentale a causa della maledizione di </w:t>
      </w:r>
      <w:proofErr w:type="spellStart"/>
      <w:r w:rsidR="00F53A23">
        <w:t>Sulyvahn</w:t>
      </w:r>
      <w:proofErr w:type="spellEnd"/>
      <w:r w:rsidR="00F53A23">
        <w:t>, la Danzatrice potrebbe invece averla conservata.</w:t>
      </w:r>
    </w:p>
    <w:p w:rsidR="002828E5" w:rsidRDefault="009974F8">
      <w:r>
        <w:t xml:space="preserve">L’ultimo modo è forse quello più immediato ed è lo strumento narrativo musicale per eccellenza: il </w:t>
      </w:r>
      <w:proofErr w:type="spellStart"/>
      <w:r>
        <w:t>leitmotive</w:t>
      </w:r>
      <w:proofErr w:type="spellEnd"/>
      <w:r>
        <w:t xml:space="preserve">. Pensiamo ad esempio al boss Aldrich </w:t>
      </w:r>
      <w:r w:rsidR="00133E0F">
        <w:t xml:space="preserve">che nella sua traccia musicale presenta il tema di </w:t>
      </w:r>
      <w:proofErr w:type="spellStart"/>
      <w:r w:rsidR="00133E0F">
        <w:t>Gwendolyn</w:t>
      </w:r>
      <w:proofErr w:type="spellEnd"/>
      <w:r w:rsidR="00133E0F">
        <w:t xml:space="preserve"> o </w:t>
      </w:r>
      <w:r w:rsidR="009744F1">
        <w:t>a</w:t>
      </w:r>
      <w:r w:rsidR="00133E0F">
        <w:t xml:space="preserve"> </w:t>
      </w:r>
      <w:proofErr w:type="spellStart"/>
      <w:r w:rsidR="00133E0F">
        <w:t>Yohrm</w:t>
      </w:r>
      <w:proofErr w:type="spellEnd"/>
      <w:r w:rsidR="00133E0F">
        <w:t xml:space="preserve">, </w:t>
      </w:r>
      <w:r w:rsidR="009744F1">
        <w:t>a</w:t>
      </w:r>
      <w:r w:rsidR="00133E0F">
        <w:t xml:space="preserve"> cui vene dato un suo personale </w:t>
      </w:r>
      <w:proofErr w:type="spellStart"/>
      <w:r w:rsidR="00133E0F">
        <w:t>leitmotive</w:t>
      </w:r>
      <w:proofErr w:type="spellEnd"/>
      <w:r w:rsidR="00133E0F">
        <w:t xml:space="preserve"> nel prologo. </w:t>
      </w:r>
      <w:r w:rsidR="009744F1">
        <w:t xml:space="preserve">Ma l’esempio più emblematico non può non essere </w:t>
      </w:r>
      <w:r w:rsidR="009744F1" w:rsidRPr="00D63EC8">
        <w:rPr>
          <w:i/>
        </w:rPr>
        <w:t xml:space="preserve">Soul of </w:t>
      </w:r>
      <w:proofErr w:type="spellStart"/>
      <w:r w:rsidR="009744F1" w:rsidRPr="00D63EC8">
        <w:rPr>
          <w:i/>
        </w:rPr>
        <w:t>Cinder</w:t>
      </w:r>
      <w:proofErr w:type="spellEnd"/>
      <w:r w:rsidR="009744F1">
        <w:t xml:space="preserve">, nella cui seconda fase risuonano tre note di piano ben note ai giocatori di </w:t>
      </w:r>
      <w:r w:rsidR="009744F1" w:rsidRPr="00D63EC8">
        <w:rPr>
          <w:i/>
        </w:rPr>
        <w:t xml:space="preserve">Dark </w:t>
      </w:r>
      <w:proofErr w:type="spellStart"/>
      <w:r w:rsidR="009744F1" w:rsidRPr="00D63EC8">
        <w:rPr>
          <w:i/>
        </w:rPr>
        <w:t>Souls</w:t>
      </w:r>
      <w:proofErr w:type="spellEnd"/>
      <w:r w:rsidR="009744F1">
        <w:t xml:space="preserve">: le note di </w:t>
      </w:r>
      <w:proofErr w:type="spellStart"/>
      <w:r w:rsidR="009744F1">
        <w:t>Gwyn</w:t>
      </w:r>
      <w:proofErr w:type="spellEnd"/>
      <w:r w:rsidR="009744F1">
        <w:t xml:space="preserve">. In questo caso non c’è solo l’identificazione di chi stiamo combattendo, ma ci viene esposto tutto il significato e il fine dei nostri viaggi nel corso della saga: possono passare anni, decenni o intere ere, il Fuoco avrà sempre bisogno di essere vincolato e prima o poi si spegnerà, ciò che il protagonista di </w:t>
      </w:r>
      <w:r w:rsidR="009744F1" w:rsidRPr="00D63EC8">
        <w:rPr>
          <w:i/>
        </w:rPr>
        <w:t xml:space="preserve">Dark </w:t>
      </w:r>
      <w:proofErr w:type="spellStart"/>
      <w:r w:rsidR="009744F1" w:rsidRPr="00D63EC8">
        <w:rPr>
          <w:i/>
        </w:rPr>
        <w:t>Souls</w:t>
      </w:r>
      <w:proofErr w:type="spellEnd"/>
      <w:r w:rsidR="009744F1">
        <w:t xml:space="preserve"> ha dovuto affrontare alla fine del proprio viaggio, si ripresenta ora nel finale di </w:t>
      </w:r>
      <w:r w:rsidR="009744F1" w:rsidRPr="00D63EC8">
        <w:rPr>
          <w:i/>
        </w:rPr>
        <w:t xml:space="preserve">Dark </w:t>
      </w:r>
      <w:proofErr w:type="spellStart"/>
      <w:r w:rsidR="009744F1" w:rsidRPr="00D63EC8">
        <w:rPr>
          <w:i/>
        </w:rPr>
        <w:t>Souls</w:t>
      </w:r>
      <w:proofErr w:type="spellEnd"/>
      <w:r w:rsidR="009744F1" w:rsidRPr="00D63EC8">
        <w:rPr>
          <w:i/>
        </w:rPr>
        <w:t xml:space="preserve"> III</w:t>
      </w:r>
      <w:r w:rsidR="009744F1">
        <w:t>: lo stesso nemico, lo stesso scontro, la stessa futilità nell’adempiere ai propri obblighi. Insomma, il senso di una saga intera racchiuso in sole tre note.</w:t>
      </w:r>
      <w:bookmarkStart w:id="0" w:name="_GoBack"/>
      <w:bookmarkEnd w:id="0"/>
    </w:p>
    <w:sectPr w:rsidR="002828E5">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6814"/>
    <w:rsid w:val="000B6697"/>
    <w:rsid w:val="001000F1"/>
    <w:rsid w:val="00133E0F"/>
    <w:rsid w:val="00247D7F"/>
    <w:rsid w:val="002828E5"/>
    <w:rsid w:val="00390E51"/>
    <w:rsid w:val="0039577F"/>
    <w:rsid w:val="0049662A"/>
    <w:rsid w:val="004C1B24"/>
    <w:rsid w:val="00726814"/>
    <w:rsid w:val="007B14DF"/>
    <w:rsid w:val="00965AC3"/>
    <w:rsid w:val="009744F1"/>
    <w:rsid w:val="009974F8"/>
    <w:rsid w:val="009F1505"/>
    <w:rsid w:val="00CB3C46"/>
    <w:rsid w:val="00CC65DF"/>
    <w:rsid w:val="00CF382A"/>
    <w:rsid w:val="00D14A19"/>
    <w:rsid w:val="00D63EC8"/>
    <w:rsid w:val="00EF3733"/>
    <w:rsid w:val="00F07ABC"/>
    <w:rsid w:val="00F52550"/>
    <w:rsid w:val="00F53A2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309BA9"/>
  <w15:chartTrackingRefBased/>
  <w15:docId w15:val="{DAFD9C29-0710-4BEE-968B-393877BE05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116</TotalTime>
  <Pages>2</Pages>
  <Words>1187</Words>
  <Characters>6772</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Davide Comelli</dc:creator>
  <cp:keywords/>
  <dc:description/>
  <cp:lastModifiedBy>Davide Comelli</cp:lastModifiedBy>
  <cp:revision>11</cp:revision>
  <dcterms:created xsi:type="dcterms:W3CDTF">2018-01-19T09:48:00Z</dcterms:created>
  <dcterms:modified xsi:type="dcterms:W3CDTF">2018-01-19T11:45:00Z</dcterms:modified>
</cp:coreProperties>
</file>